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AFA1" w14:textId="77777777" w:rsidR="00CB1881" w:rsidRDefault="00CB1881" w:rsidP="00CB1881">
      <w:pPr>
        <w:spacing w:after="0"/>
        <w:jc w:val="center"/>
        <w:rPr>
          <w:b/>
        </w:rPr>
      </w:pPr>
      <w:r>
        <w:rPr>
          <w:b/>
        </w:rPr>
        <w:t>SPEARFISH SENIOR SERVICE CENTER RENTAL AGREEMENT</w:t>
      </w:r>
    </w:p>
    <w:p w14:paraId="282EB318" w14:textId="77777777" w:rsidR="00CB1881" w:rsidRDefault="00CB1881" w:rsidP="00CB1881">
      <w:pPr>
        <w:spacing w:after="0"/>
        <w:jc w:val="center"/>
        <w:rPr>
          <w:b/>
        </w:rPr>
      </w:pPr>
      <w:r>
        <w:rPr>
          <w:b/>
        </w:rPr>
        <w:t>1306 N 10</w:t>
      </w:r>
      <w:r w:rsidRPr="00CB1881">
        <w:rPr>
          <w:b/>
          <w:vertAlign w:val="superscript"/>
        </w:rPr>
        <w:t>TH</w:t>
      </w:r>
      <w:r>
        <w:rPr>
          <w:b/>
        </w:rPr>
        <w:t xml:space="preserve"> STREET</w:t>
      </w:r>
    </w:p>
    <w:p w14:paraId="22996016" w14:textId="77777777" w:rsidR="00CB1881" w:rsidRDefault="00CB1881" w:rsidP="00CB1881">
      <w:pPr>
        <w:spacing w:after="0"/>
        <w:jc w:val="center"/>
        <w:rPr>
          <w:b/>
        </w:rPr>
      </w:pPr>
      <w:r>
        <w:rPr>
          <w:b/>
        </w:rPr>
        <w:t>SPEARFISH SD 57783</w:t>
      </w:r>
    </w:p>
    <w:p w14:paraId="7107E097" w14:textId="77777777" w:rsidR="00CB1881" w:rsidRDefault="00CB1881" w:rsidP="00CB1881">
      <w:pPr>
        <w:spacing w:after="0"/>
        <w:jc w:val="center"/>
        <w:rPr>
          <w:b/>
        </w:rPr>
      </w:pPr>
      <w:r>
        <w:rPr>
          <w:b/>
        </w:rPr>
        <w:t>605-642-2827</w:t>
      </w:r>
    </w:p>
    <w:p w14:paraId="563FEE53" w14:textId="77777777" w:rsidR="00292CB4" w:rsidRDefault="00292CB4" w:rsidP="00CB1881">
      <w:pPr>
        <w:spacing w:after="0"/>
        <w:jc w:val="center"/>
        <w:rPr>
          <w:b/>
        </w:rPr>
      </w:pPr>
    </w:p>
    <w:p w14:paraId="6DA6CE86" w14:textId="77777777" w:rsidR="00292CB4" w:rsidRPr="00EE28B6" w:rsidRDefault="00292CB4" w:rsidP="00F86684">
      <w:pPr>
        <w:spacing w:after="120"/>
      </w:pPr>
      <w:r w:rsidRPr="00306DC5">
        <w:rPr>
          <w:b/>
          <w:bCs/>
        </w:rPr>
        <w:t>Renter’s Name</w:t>
      </w:r>
      <w:r w:rsidRPr="00EE28B6">
        <w:tab/>
      </w:r>
      <w:r w:rsidRPr="00EE28B6">
        <w:tab/>
      </w:r>
      <w:r w:rsidRPr="00EE28B6">
        <w:tab/>
      </w:r>
      <w:r w:rsidR="00EE28B6" w:rsidRPr="00EE28B6">
        <w:t>__</w:t>
      </w:r>
      <w:r w:rsidRPr="00EE28B6">
        <w:t>____________________________________</w:t>
      </w:r>
      <w:r w:rsidR="00F86684">
        <w:t>___</w:t>
      </w:r>
      <w:r w:rsidRPr="00EE28B6">
        <w:t>________________________</w:t>
      </w:r>
    </w:p>
    <w:p w14:paraId="334DEBDB" w14:textId="77777777" w:rsidR="00292CB4" w:rsidRPr="00EE28B6" w:rsidRDefault="00292CB4" w:rsidP="00292CB4">
      <w:pPr>
        <w:spacing w:after="120"/>
      </w:pPr>
      <w:r w:rsidRPr="00306DC5">
        <w:rPr>
          <w:b/>
          <w:bCs/>
        </w:rPr>
        <w:t>Renter’s Address</w:t>
      </w:r>
      <w:r w:rsidRPr="00EE28B6">
        <w:tab/>
      </w:r>
      <w:r w:rsidRPr="00EE28B6">
        <w:tab/>
        <w:t>_________________________________________________________________</w:t>
      </w:r>
    </w:p>
    <w:p w14:paraId="4F5E1017" w14:textId="77777777" w:rsidR="00292CB4" w:rsidRPr="00EE28B6" w:rsidRDefault="00292CB4" w:rsidP="00292CB4">
      <w:pPr>
        <w:spacing w:after="120"/>
      </w:pPr>
      <w:r w:rsidRPr="00306DC5">
        <w:rPr>
          <w:b/>
          <w:bCs/>
        </w:rPr>
        <w:t>Renter’s Phone Number</w:t>
      </w:r>
      <w:r w:rsidR="00EE28B6">
        <w:tab/>
      </w:r>
      <w:r w:rsidRPr="00EE28B6">
        <w:tab/>
        <w:t>_________________________________________________________________</w:t>
      </w:r>
    </w:p>
    <w:p w14:paraId="669C32E5" w14:textId="77777777" w:rsidR="00292CB4" w:rsidRPr="00EE28B6" w:rsidRDefault="00292CB4" w:rsidP="00292CB4">
      <w:pPr>
        <w:spacing w:after="240"/>
      </w:pPr>
      <w:r w:rsidRPr="00306DC5">
        <w:rPr>
          <w:b/>
          <w:bCs/>
        </w:rPr>
        <w:t>Date of Rental</w:t>
      </w:r>
      <w:r w:rsidRPr="00EE28B6">
        <w:tab/>
      </w:r>
      <w:r w:rsidRPr="00EE28B6">
        <w:tab/>
      </w:r>
      <w:r w:rsidRPr="00EE28B6">
        <w:tab/>
        <w:t>_________________________________________________________________</w:t>
      </w:r>
    </w:p>
    <w:p w14:paraId="115974A7" w14:textId="77777777" w:rsidR="00292CB4" w:rsidRPr="00107D48" w:rsidRDefault="00292CB4" w:rsidP="00292CB4">
      <w:pPr>
        <w:spacing w:after="0"/>
        <w:rPr>
          <w:b/>
        </w:rPr>
      </w:pPr>
      <w:r w:rsidRPr="00107D48">
        <w:rPr>
          <w:b/>
        </w:rPr>
        <w:t>PARTIES</w:t>
      </w:r>
    </w:p>
    <w:p w14:paraId="2FDCEF01" w14:textId="77777777" w:rsidR="00292CB4" w:rsidRPr="00EE28B6" w:rsidRDefault="00292CB4" w:rsidP="00292CB4">
      <w:pPr>
        <w:spacing w:after="240"/>
      </w:pPr>
      <w:r w:rsidRPr="00EE28B6">
        <w:t>This agreement is made and entered into by and between the Spearfish Sen</w:t>
      </w:r>
      <w:r w:rsidR="002937DC">
        <w:t xml:space="preserve">ior Service Center (“Lessor”), </w:t>
      </w:r>
      <w:r w:rsidRPr="00EE28B6">
        <w:t>1306 N 10</w:t>
      </w:r>
      <w:r w:rsidRPr="00EE28B6">
        <w:rPr>
          <w:vertAlign w:val="superscript"/>
        </w:rPr>
        <w:t>th</w:t>
      </w:r>
      <w:r w:rsidRPr="00EE28B6">
        <w:t xml:space="preserve"> St, Spearfish, SD and _______________________________________________(“Renter”).</w:t>
      </w:r>
    </w:p>
    <w:p w14:paraId="49C9C604" w14:textId="77777777" w:rsidR="00292CB4" w:rsidRPr="00107D48" w:rsidRDefault="00292CB4" w:rsidP="00292CB4">
      <w:pPr>
        <w:spacing w:after="0"/>
        <w:rPr>
          <w:b/>
        </w:rPr>
      </w:pPr>
      <w:r w:rsidRPr="00107D48">
        <w:rPr>
          <w:b/>
        </w:rPr>
        <w:t>RENTAL INFORMATION</w:t>
      </w:r>
    </w:p>
    <w:p w14:paraId="5CBE5A53" w14:textId="77777777" w:rsidR="00292CB4" w:rsidRPr="00EE28B6" w:rsidRDefault="00292CB4" w:rsidP="00292CB4">
      <w:pPr>
        <w:pStyle w:val="ListParagraph"/>
        <w:numPr>
          <w:ilvl w:val="0"/>
          <w:numId w:val="2"/>
        </w:numPr>
        <w:spacing w:after="0"/>
      </w:pPr>
      <w:r w:rsidRPr="00EE28B6">
        <w:t>Fees</w:t>
      </w:r>
    </w:p>
    <w:p w14:paraId="0D9BF7F3" w14:textId="5B1BBBDC" w:rsidR="00292CB4" w:rsidRDefault="00292CB4" w:rsidP="00292CB4">
      <w:pPr>
        <w:pStyle w:val="ListParagraph"/>
        <w:numPr>
          <w:ilvl w:val="1"/>
          <w:numId w:val="2"/>
        </w:numPr>
        <w:spacing w:after="0"/>
      </w:pPr>
      <w:r w:rsidRPr="002937DC">
        <w:rPr>
          <w:b/>
        </w:rPr>
        <w:t>Rent</w:t>
      </w:r>
      <w:r w:rsidR="00EE28B6">
        <w:tab/>
      </w:r>
      <w:r w:rsidR="00EE28B6">
        <w:tab/>
      </w:r>
      <w:r w:rsidR="00EE28B6">
        <w:tab/>
      </w:r>
      <w:r w:rsidRPr="00EE28B6">
        <w:t>$</w:t>
      </w:r>
      <w:r w:rsidR="00A04720">
        <w:t>125</w:t>
      </w:r>
      <w:r w:rsidRPr="00EE28B6">
        <w:t>.00 for rental of Queen Hall</w:t>
      </w:r>
      <w:r w:rsidR="00C21A5C">
        <w:t xml:space="preserve"> (events)</w:t>
      </w:r>
    </w:p>
    <w:p w14:paraId="3383D7EE" w14:textId="13AD62C1" w:rsidR="00C21A5C" w:rsidRPr="00EE28B6" w:rsidRDefault="00C21A5C" w:rsidP="00C21A5C">
      <w:pPr>
        <w:spacing w:after="0"/>
        <w:ind w:left="2880" w:firstLine="720"/>
      </w:pPr>
      <w:r>
        <w:t>$</w:t>
      </w:r>
      <w:r w:rsidR="00A04720">
        <w:t>65</w:t>
      </w:r>
      <w:r>
        <w:t>.00 for rental of Queen Hall (meetings)</w:t>
      </w:r>
    </w:p>
    <w:p w14:paraId="63FF9735" w14:textId="28E7F73A" w:rsidR="00292CB4" w:rsidRPr="00EE28B6" w:rsidRDefault="00292CB4" w:rsidP="00292CB4">
      <w:pPr>
        <w:pStyle w:val="ListParagraph"/>
        <w:numPr>
          <w:ilvl w:val="1"/>
          <w:numId w:val="2"/>
        </w:numPr>
        <w:spacing w:after="0"/>
      </w:pPr>
      <w:r w:rsidRPr="002937DC">
        <w:rPr>
          <w:b/>
        </w:rPr>
        <w:t>Kitchen Use</w:t>
      </w:r>
      <w:r w:rsidR="00EE28B6">
        <w:tab/>
      </w:r>
      <w:r w:rsidRPr="00EE28B6">
        <w:tab/>
        <w:t>$</w:t>
      </w:r>
      <w:r w:rsidR="00A04720">
        <w:t>50</w:t>
      </w:r>
      <w:r w:rsidRPr="00EE28B6">
        <w:t xml:space="preserve">.00 for use of our kitchen, plates, silverware, </w:t>
      </w:r>
      <w:r w:rsidR="00583593" w:rsidRPr="00EE28B6">
        <w:t>dishwasher</w:t>
      </w:r>
    </w:p>
    <w:p w14:paraId="5F58AC9C" w14:textId="77777777" w:rsidR="00EE28B6" w:rsidRPr="00EE28B6" w:rsidRDefault="00D31F8B" w:rsidP="00EE28B6">
      <w:pPr>
        <w:pStyle w:val="ListParagraph"/>
        <w:numPr>
          <w:ilvl w:val="1"/>
          <w:numId w:val="2"/>
        </w:numPr>
        <w:spacing w:after="360"/>
      </w:pPr>
      <w:r w:rsidRPr="002937DC">
        <w:rPr>
          <w:b/>
        </w:rPr>
        <w:t>Security Deposit</w:t>
      </w:r>
      <w:r>
        <w:tab/>
        <w:t>$10</w:t>
      </w:r>
      <w:r w:rsidR="00583593" w:rsidRPr="00EE28B6">
        <w:t xml:space="preserve">0.00 </w:t>
      </w:r>
      <w:r w:rsidR="00583593" w:rsidRPr="002937DC">
        <w:rPr>
          <w:b/>
          <w:i/>
          <w:u w:val="single"/>
        </w:rPr>
        <w:t>cash only</w:t>
      </w:r>
    </w:p>
    <w:p w14:paraId="67E2CD23" w14:textId="77777777" w:rsidR="00583593" w:rsidRPr="00EE28B6" w:rsidRDefault="00583593" w:rsidP="00583593">
      <w:pPr>
        <w:pStyle w:val="ListParagraph"/>
        <w:numPr>
          <w:ilvl w:val="0"/>
          <w:numId w:val="2"/>
        </w:numPr>
        <w:spacing w:after="240"/>
      </w:pPr>
      <w:r w:rsidRPr="00EE28B6">
        <w:t>The Security Deposit, half of the rental fee and this signed contract are required to reserve the building.  The balance of the rental fee is due on receipt of the key</w:t>
      </w:r>
    </w:p>
    <w:p w14:paraId="02E4AA36" w14:textId="77777777" w:rsidR="00583593" w:rsidRPr="00EE28B6" w:rsidRDefault="00583593" w:rsidP="00583593">
      <w:pPr>
        <w:pStyle w:val="ListParagraph"/>
        <w:numPr>
          <w:ilvl w:val="0"/>
          <w:numId w:val="2"/>
        </w:numPr>
        <w:spacing w:after="240"/>
      </w:pPr>
      <w:r w:rsidRPr="00EE28B6">
        <w:t>All money may be refunded if the renter cancels the reservation thirty (30) or more days prior to the rental date.</w:t>
      </w:r>
    </w:p>
    <w:p w14:paraId="19627BB6" w14:textId="77777777" w:rsidR="00583593" w:rsidRPr="00EE28B6" w:rsidRDefault="00583593" w:rsidP="00583593">
      <w:pPr>
        <w:pStyle w:val="ListParagraph"/>
        <w:numPr>
          <w:ilvl w:val="0"/>
          <w:numId w:val="2"/>
        </w:numPr>
        <w:spacing w:after="240"/>
      </w:pPr>
      <w:r w:rsidRPr="00EE28B6">
        <w:t>Rental Period is from _______________to_______________ on (date)__________________________.</w:t>
      </w:r>
    </w:p>
    <w:p w14:paraId="7230C165" w14:textId="77777777" w:rsidR="00583593" w:rsidRPr="00EE28B6" w:rsidRDefault="00583593" w:rsidP="00583593">
      <w:pPr>
        <w:pStyle w:val="ListParagraph"/>
        <w:numPr>
          <w:ilvl w:val="0"/>
          <w:numId w:val="2"/>
        </w:numPr>
        <w:spacing w:after="240"/>
      </w:pPr>
      <w:r w:rsidRPr="00EE28B6">
        <w:t>Use of the Premises</w:t>
      </w:r>
    </w:p>
    <w:p w14:paraId="53782D16" w14:textId="77777777" w:rsidR="00583593" w:rsidRPr="00EE28B6" w:rsidRDefault="00583593" w:rsidP="00583593">
      <w:pPr>
        <w:pStyle w:val="ListParagraph"/>
        <w:numPr>
          <w:ilvl w:val="1"/>
          <w:numId w:val="2"/>
        </w:numPr>
        <w:spacing w:after="240"/>
      </w:pPr>
      <w:r w:rsidRPr="00EE28B6">
        <w:t xml:space="preserve">The rental fee includes the use of Queen Hall, rest rooms, tables, chairs and limited use of the kitchen (unless otherwise specified).  </w:t>
      </w:r>
      <w:r w:rsidRPr="002937DC">
        <w:rPr>
          <w:i/>
          <w:u w:val="single"/>
        </w:rPr>
        <w:t>The rental fee DOES NOT INCLUDE the use of the sound system, television, computers, pool tables, or use of any other rooms in the building.</w:t>
      </w:r>
    </w:p>
    <w:p w14:paraId="44668653" w14:textId="77777777" w:rsidR="00583593" w:rsidRPr="00EE28B6" w:rsidRDefault="00583593" w:rsidP="00583593">
      <w:pPr>
        <w:pStyle w:val="ListParagraph"/>
        <w:numPr>
          <w:ilvl w:val="1"/>
          <w:numId w:val="2"/>
        </w:numPr>
        <w:spacing w:after="240"/>
      </w:pPr>
      <w:r w:rsidRPr="00EE28B6">
        <w:t xml:space="preserve">The use of alcoholic beverages, tobacco, and games of chance (gambling) are </w:t>
      </w:r>
      <w:r w:rsidRPr="002937DC">
        <w:rPr>
          <w:i/>
          <w:u w:val="single"/>
        </w:rPr>
        <w:t xml:space="preserve">not </w:t>
      </w:r>
      <w:r w:rsidRPr="00EE28B6">
        <w:t>permitted.  Renter shall not use or allow the premises to be used for any illegal purposes.</w:t>
      </w:r>
    </w:p>
    <w:p w14:paraId="2C3BF61F" w14:textId="77777777" w:rsidR="00583593" w:rsidRDefault="00583593" w:rsidP="00583593">
      <w:pPr>
        <w:pStyle w:val="ListParagraph"/>
        <w:numPr>
          <w:ilvl w:val="1"/>
          <w:numId w:val="2"/>
        </w:numPr>
        <w:spacing w:after="240"/>
      </w:pPr>
      <w:r w:rsidRPr="00EE28B6">
        <w:t>Smoking in the building is prohibited.  Smoking is allowed only on the side of the building by the picnic table.</w:t>
      </w:r>
    </w:p>
    <w:p w14:paraId="135DC02E" w14:textId="77777777" w:rsidR="00576BDC" w:rsidRPr="00EE28B6" w:rsidRDefault="00576BDC" w:rsidP="00583593">
      <w:pPr>
        <w:pStyle w:val="ListParagraph"/>
        <w:numPr>
          <w:ilvl w:val="1"/>
          <w:numId w:val="2"/>
        </w:numPr>
        <w:spacing w:after="240"/>
      </w:pPr>
      <w:r>
        <w:t>Doors must remain closed for air conditioning and heating purposes.</w:t>
      </w:r>
    </w:p>
    <w:p w14:paraId="0EA2720A" w14:textId="77777777" w:rsidR="00583593" w:rsidRPr="00EE28B6" w:rsidRDefault="00583593" w:rsidP="00583593">
      <w:pPr>
        <w:pStyle w:val="ListParagraph"/>
        <w:numPr>
          <w:ilvl w:val="0"/>
          <w:numId w:val="2"/>
        </w:numPr>
        <w:spacing w:after="240"/>
      </w:pPr>
      <w:r w:rsidRPr="00EE28B6">
        <w:t>Security Deposit Refund</w:t>
      </w:r>
    </w:p>
    <w:p w14:paraId="08FDAE7F" w14:textId="77777777" w:rsidR="00583593" w:rsidRPr="00EE28B6" w:rsidRDefault="00F86684" w:rsidP="00583593">
      <w:pPr>
        <w:pStyle w:val="ListParagraph"/>
        <w:numPr>
          <w:ilvl w:val="1"/>
          <w:numId w:val="2"/>
        </w:numPr>
        <w:spacing w:after="240"/>
      </w:pPr>
      <w:r>
        <w:t>1.</w:t>
      </w:r>
      <w:r w:rsidR="00583593" w:rsidRPr="00EE28B6">
        <w:t xml:space="preserve"> The security deposit will be returned when the key is returned providing that;</w:t>
      </w:r>
    </w:p>
    <w:p w14:paraId="071BEED8" w14:textId="77777777" w:rsidR="00583593" w:rsidRPr="00EE28B6" w:rsidRDefault="00583593" w:rsidP="00583593">
      <w:pPr>
        <w:pStyle w:val="ListParagraph"/>
        <w:numPr>
          <w:ilvl w:val="2"/>
          <w:numId w:val="2"/>
        </w:numPr>
        <w:spacing w:after="240"/>
      </w:pPr>
      <w:r w:rsidRPr="00EE28B6">
        <w:t>The renter cleans the premises as outlined in the agreement, and</w:t>
      </w:r>
    </w:p>
    <w:p w14:paraId="55A68A7E" w14:textId="77777777" w:rsidR="00583593" w:rsidRPr="00EE28B6" w:rsidRDefault="00583593" w:rsidP="00583593">
      <w:pPr>
        <w:pStyle w:val="ListParagraph"/>
        <w:numPr>
          <w:ilvl w:val="2"/>
          <w:numId w:val="2"/>
        </w:numPr>
        <w:spacing w:after="240"/>
      </w:pPr>
      <w:r w:rsidRPr="00EE28B6">
        <w:t>It is determined that no damage has been done to the rented property.</w:t>
      </w:r>
    </w:p>
    <w:p w14:paraId="711BDC30" w14:textId="77777777" w:rsidR="00EE28B6" w:rsidRPr="00EE28B6" w:rsidRDefault="00583593" w:rsidP="00EE28B6">
      <w:pPr>
        <w:spacing w:after="240"/>
        <w:ind w:left="1440"/>
      </w:pPr>
      <w:r w:rsidRPr="00EE28B6">
        <w:t>2. If the renter has not complied with the contract or has damaged the property, the</w:t>
      </w:r>
      <w:r w:rsidR="00EE28B6" w:rsidRPr="00EE28B6">
        <w:t xml:space="preserve"> security deposit will be applied to such inconvenience or damage, and the renter will be responsible for damage in excess of the security deposit.</w:t>
      </w:r>
    </w:p>
    <w:p w14:paraId="04071760" w14:textId="77777777" w:rsidR="00306DC5" w:rsidRDefault="00306DC5" w:rsidP="00107D48">
      <w:pPr>
        <w:spacing w:after="0"/>
        <w:rPr>
          <w:b/>
        </w:rPr>
      </w:pPr>
    </w:p>
    <w:p w14:paraId="54DB042A" w14:textId="76CBD068" w:rsidR="00EE28B6" w:rsidRPr="00107D48" w:rsidRDefault="00EE28B6" w:rsidP="00107D48">
      <w:pPr>
        <w:spacing w:after="0"/>
        <w:rPr>
          <w:b/>
        </w:rPr>
      </w:pPr>
      <w:r w:rsidRPr="00107D48">
        <w:rPr>
          <w:b/>
        </w:rPr>
        <w:lastRenderedPageBreak/>
        <w:t>FACILITY PREPARATION</w:t>
      </w:r>
    </w:p>
    <w:p w14:paraId="713B9A4B" w14:textId="77777777" w:rsidR="00583593" w:rsidRDefault="00EE28B6" w:rsidP="00EE28B6">
      <w:pPr>
        <w:pStyle w:val="ListParagraph"/>
        <w:numPr>
          <w:ilvl w:val="0"/>
          <w:numId w:val="3"/>
        </w:numPr>
        <w:spacing w:after="240"/>
      </w:pPr>
      <w:r>
        <w:t xml:space="preserve">Tape, tacks, staples, </w:t>
      </w:r>
      <w:proofErr w:type="gramStart"/>
      <w:r>
        <w:t>string</w:t>
      </w:r>
      <w:proofErr w:type="gramEnd"/>
      <w:r>
        <w:t xml:space="preserve"> and the like may not be applied to the walls, woodwork, light fixtu</w:t>
      </w:r>
      <w:r w:rsidR="00C21A5C">
        <w:t>res.  Decorations may not be pla</w:t>
      </w:r>
      <w:r>
        <w:t>ced on the walls.  Only free standing decorations will be permitted.</w:t>
      </w:r>
    </w:p>
    <w:p w14:paraId="169B23B0" w14:textId="77777777" w:rsidR="00EE28B6" w:rsidRDefault="00EE28B6" w:rsidP="00EE28B6">
      <w:pPr>
        <w:pStyle w:val="ListParagraph"/>
        <w:numPr>
          <w:ilvl w:val="0"/>
          <w:numId w:val="3"/>
        </w:numPr>
        <w:spacing w:after="240"/>
      </w:pPr>
      <w:r>
        <w:t>Lighted candles are not permitted</w:t>
      </w:r>
    </w:p>
    <w:p w14:paraId="58B4D4E7" w14:textId="5B244E4C" w:rsidR="00EE28B6" w:rsidRDefault="00EE28B6" w:rsidP="00107D48">
      <w:pPr>
        <w:pStyle w:val="ListParagraph"/>
        <w:numPr>
          <w:ilvl w:val="0"/>
          <w:numId w:val="3"/>
        </w:numPr>
        <w:spacing w:after="480"/>
      </w:pPr>
      <w:r>
        <w:t>All furniture tables and chairs are to be returned to their original position.</w:t>
      </w:r>
    </w:p>
    <w:p w14:paraId="2C588413" w14:textId="77777777" w:rsidR="00107D48" w:rsidRDefault="00107D48" w:rsidP="00107D48">
      <w:pPr>
        <w:spacing w:after="0"/>
        <w:rPr>
          <w:b/>
        </w:rPr>
      </w:pPr>
      <w:r>
        <w:rPr>
          <w:b/>
        </w:rPr>
        <w:t>FOOD/REFRESHMENTS</w:t>
      </w:r>
    </w:p>
    <w:p w14:paraId="5ACFA4CB" w14:textId="77777777" w:rsidR="00107D48" w:rsidRDefault="00107D48" w:rsidP="00107D48">
      <w:pPr>
        <w:pStyle w:val="ListParagraph"/>
        <w:numPr>
          <w:ilvl w:val="0"/>
          <w:numId w:val="4"/>
        </w:numPr>
        <w:spacing w:after="0"/>
      </w:pPr>
      <w:r>
        <w:t>The kitchen is available for the renter’s limited use.</w:t>
      </w:r>
    </w:p>
    <w:p w14:paraId="6AF1DC0E" w14:textId="77777777" w:rsidR="00107D48" w:rsidRDefault="00107D48" w:rsidP="00107D48">
      <w:pPr>
        <w:pStyle w:val="ListParagraph"/>
        <w:numPr>
          <w:ilvl w:val="0"/>
          <w:numId w:val="4"/>
        </w:numPr>
        <w:spacing w:after="0"/>
      </w:pPr>
      <w:r>
        <w:t>The renter must not use the counter tops as cutting surfaces.</w:t>
      </w:r>
    </w:p>
    <w:p w14:paraId="5B93FCE5" w14:textId="77777777" w:rsidR="00107D48" w:rsidRDefault="00107D48" w:rsidP="00107D48">
      <w:pPr>
        <w:pStyle w:val="ListParagraph"/>
        <w:numPr>
          <w:ilvl w:val="0"/>
          <w:numId w:val="4"/>
        </w:numPr>
        <w:spacing w:after="0"/>
      </w:pPr>
      <w:r>
        <w:t>The facilities must be left clean by the renter.  The renter will be shown where the brooms and mops are located.</w:t>
      </w:r>
    </w:p>
    <w:p w14:paraId="5759C81D" w14:textId="77777777" w:rsidR="00107D48" w:rsidRDefault="00107D48" w:rsidP="00107D48">
      <w:pPr>
        <w:pStyle w:val="ListParagraph"/>
        <w:numPr>
          <w:ilvl w:val="0"/>
          <w:numId w:val="4"/>
        </w:numPr>
        <w:spacing w:after="480"/>
      </w:pPr>
      <w:r>
        <w:t>Garbage must be removed from the facility.  A dumpster is located on the side of the building.</w:t>
      </w:r>
    </w:p>
    <w:p w14:paraId="2A5EE218" w14:textId="77777777" w:rsidR="00107D48" w:rsidRDefault="00107D48" w:rsidP="00107D48">
      <w:pPr>
        <w:spacing w:after="0"/>
        <w:rPr>
          <w:b/>
        </w:rPr>
      </w:pPr>
      <w:r w:rsidRPr="00107D48">
        <w:rPr>
          <w:b/>
        </w:rPr>
        <w:t>INDEMNIFICATION OF LESSOR</w:t>
      </w:r>
    </w:p>
    <w:p w14:paraId="1514793B" w14:textId="77777777" w:rsidR="00107D48" w:rsidRDefault="00107D48" w:rsidP="00107D48">
      <w:pPr>
        <w:spacing w:after="0"/>
      </w:pPr>
      <w:r w:rsidRPr="00107D48">
        <w:t>Lessor shall not be liable for any damage or injury to the renter or any other person or to any property occurring on the premises.</w:t>
      </w:r>
    </w:p>
    <w:p w14:paraId="4D7B7CFD" w14:textId="77777777" w:rsidR="00107D48" w:rsidRDefault="00107D48" w:rsidP="00107D48">
      <w:pPr>
        <w:spacing w:after="0"/>
      </w:pPr>
    </w:p>
    <w:p w14:paraId="1576C45D" w14:textId="77777777" w:rsidR="00107D48" w:rsidRDefault="00107D48" w:rsidP="00107D48">
      <w:pPr>
        <w:spacing w:after="0"/>
      </w:pPr>
    </w:p>
    <w:p w14:paraId="0857DE15" w14:textId="77777777" w:rsidR="00107D48" w:rsidRPr="002937DC" w:rsidRDefault="00107D48" w:rsidP="00107D48">
      <w:pPr>
        <w:spacing w:after="0"/>
        <w:rPr>
          <w:b/>
        </w:rPr>
      </w:pPr>
      <w:r w:rsidRPr="002937DC">
        <w:rPr>
          <w:b/>
        </w:rPr>
        <w:t>I have hereby read the Spearfish Senior Service Center Rental Agreement and agree to abide by the rules and policies therein.</w:t>
      </w:r>
    </w:p>
    <w:p w14:paraId="2DEF8B3F" w14:textId="77777777" w:rsidR="00107D48" w:rsidRDefault="00107D48" w:rsidP="00107D48">
      <w:pPr>
        <w:spacing w:after="0"/>
      </w:pPr>
    </w:p>
    <w:p w14:paraId="59BDAB87" w14:textId="77777777" w:rsidR="00107D48" w:rsidRDefault="00107D48" w:rsidP="00107D48">
      <w:pPr>
        <w:spacing w:after="0"/>
      </w:pPr>
    </w:p>
    <w:p w14:paraId="5C6A4A5C" w14:textId="77777777" w:rsidR="00107D48" w:rsidRDefault="00107D48" w:rsidP="00107D48">
      <w:pPr>
        <w:spacing w:after="0"/>
        <w:rPr>
          <w:b/>
        </w:rPr>
      </w:pPr>
      <w:r>
        <w:rPr>
          <w:b/>
        </w:rPr>
        <w:t>Signatures</w:t>
      </w:r>
    </w:p>
    <w:p w14:paraId="74B38FF9" w14:textId="77777777" w:rsidR="00107D48" w:rsidRDefault="00107D48" w:rsidP="00107D48">
      <w:pPr>
        <w:spacing w:after="0"/>
        <w:rPr>
          <w:b/>
        </w:rPr>
      </w:pPr>
    </w:p>
    <w:p w14:paraId="27A73A85" w14:textId="77777777" w:rsidR="00107D48" w:rsidRPr="00107D48" w:rsidRDefault="00107D48" w:rsidP="00107D48">
      <w:pPr>
        <w:spacing w:after="0"/>
      </w:pPr>
      <w:r w:rsidRPr="00107D48">
        <w:t>____________________________________________________</w:t>
      </w:r>
      <w:r w:rsidRPr="00107D48">
        <w:tab/>
      </w:r>
      <w:r w:rsidRPr="00107D48">
        <w:tab/>
        <w:t>________________________________</w:t>
      </w:r>
    </w:p>
    <w:p w14:paraId="557CCBEB" w14:textId="77777777" w:rsidR="00107D48" w:rsidRPr="00107D48" w:rsidRDefault="00107D48" w:rsidP="00107D48">
      <w:pPr>
        <w:spacing w:after="0"/>
      </w:pPr>
      <w:r w:rsidRPr="00107D48">
        <w:t>Renter</w:t>
      </w:r>
      <w:r w:rsidRPr="00107D48">
        <w:tab/>
      </w:r>
      <w:r w:rsidRPr="00107D48">
        <w:tab/>
      </w:r>
      <w:r w:rsidRPr="00107D48">
        <w:tab/>
      </w:r>
      <w:r w:rsidRPr="00107D48">
        <w:tab/>
      </w:r>
      <w:r w:rsidRPr="00107D48">
        <w:tab/>
      </w:r>
      <w:r w:rsidRPr="00107D48">
        <w:tab/>
      </w:r>
      <w:r w:rsidRPr="00107D48">
        <w:tab/>
      </w:r>
      <w:r w:rsidRPr="00107D48">
        <w:tab/>
      </w:r>
      <w:r w:rsidRPr="00107D48">
        <w:tab/>
        <w:t>Date</w:t>
      </w:r>
    </w:p>
    <w:p w14:paraId="2FA7DAC7" w14:textId="77777777" w:rsidR="00107D48" w:rsidRPr="00107D48" w:rsidRDefault="00107D48" w:rsidP="00107D48">
      <w:pPr>
        <w:spacing w:after="0"/>
      </w:pPr>
    </w:p>
    <w:p w14:paraId="5580C70E" w14:textId="77777777" w:rsidR="00107D48" w:rsidRPr="00107D48" w:rsidRDefault="00107D48" w:rsidP="00107D48">
      <w:pPr>
        <w:spacing w:after="0"/>
      </w:pPr>
      <w:r w:rsidRPr="00107D48">
        <w:t>____________________________________________________</w:t>
      </w:r>
      <w:r w:rsidRPr="00107D48">
        <w:tab/>
      </w:r>
      <w:r w:rsidRPr="00107D48">
        <w:tab/>
        <w:t>________________________________</w:t>
      </w:r>
    </w:p>
    <w:p w14:paraId="486137DB" w14:textId="77777777" w:rsidR="00107D48" w:rsidRPr="00107D48" w:rsidRDefault="00107D48" w:rsidP="00107D48">
      <w:pPr>
        <w:spacing w:after="0"/>
      </w:pPr>
      <w:r w:rsidRPr="00107D48">
        <w:t>Spearfish Senior Service Representative</w:t>
      </w:r>
      <w:r w:rsidRPr="00107D48">
        <w:tab/>
      </w:r>
      <w:r w:rsidRPr="00107D48">
        <w:tab/>
      </w:r>
      <w:r w:rsidRPr="00107D48">
        <w:tab/>
      </w:r>
      <w:r w:rsidRPr="00107D48">
        <w:tab/>
      </w:r>
      <w:r>
        <w:tab/>
      </w:r>
      <w:r w:rsidRPr="00107D48">
        <w:t>Date</w:t>
      </w:r>
    </w:p>
    <w:p w14:paraId="54A8A93E" w14:textId="77777777" w:rsidR="00107D48" w:rsidRDefault="00107D48" w:rsidP="00107D48">
      <w:pPr>
        <w:spacing w:after="0"/>
      </w:pPr>
    </w:p>
    <w:p w14:paraId="6571A3CF" w14:textId="77777777" w:rsidR="00107D48" w:rsidRDefault="00107D48" w:rsidP="00107D48">
      <w:pPr>
        <w:spacing w:after="480"/>
        <w:ind w:left="360"/>
      </w:pPr>
    </w:p>
    <w:p w14:paraId="53A638CE" w14:textId="77777777" w:rsidR="00107D48" w:rsidRDefault="00107D48" w:rsidP="00107D48">
      <w:pPr>
        <w:pStyle w:val="ListParagraph"/>
        <w:spacing w:after="480"/>
      </w:pPr>
    </w:p>
    <w:p w14:paraId="2ADE134D" w14:textId="77777777" w:rsidR="00107D48" w:rsidRDefault="00107D48" w:rsidP="00107D48">
      <w:pPr>
        <w:spacing w:after="0"/>
      </w:pPr>
    </w:p>
    <w:p w14:paraId="249729FF" w14:textId="77777777" w:rsidR="00107D48" w:rsidRDefault="00107D48" w:rsidP="00107D48">
      <w:pPr>
        <w:spacing w:after="0"/>
      </w:pPr>
    </w:p>
    <w:p w14:paraId="7790AE13" w14:textId="6905126D" w:rsidR="00C85E9A" w:rsidRDefault="00C85E9A" w:rsidP="00107D48">
      <w:pPr>
        <w:spacing w:after="240"/>
      </w:pPr>
    </w:p>
    <w:p w14:paraId="02A0C2F5" w14:textId="6C63DEEF" w:rsidR="00306DC5" w:rsidRDefault="00306DC5" w:rsidP="00107D48">
      <w:pPr>
        <w:spacing w:after="240"/>
      </w:pPr>
    </w:p>
    <w:p w14:paraId="4E6C5DED" w14:textId="2E5C3B9E" w:rsidR="00306DC5" w:rsidRDefault="00306DC5" w:rsidP="00107D48">
      <w:pPr>
        <w:spacing w:after="240"/>
      </w:pPr>
    </w:p>
    <w:p w14:paraId="0472F8DB" w14:textId="1078DEC9" w:rsidR="00C85E9A" w:rsidRPr="005F3EEF" w:rsidRDefault="00C85E9A" w:rsidP="005F3EEF">
      <w:pPr>
        <w:spacing w:after="240"/>
        <w:rPr>
          <w:b/>
          <w:sz w:val="44"/>
          <w:szCs w:val="44"/>
        </w:rPr>
      </w:pPr>
      <w:r w:rsidRPr="005F3EEF">
        <w:rPr>
          <w:b/>
          <w:sz w:val="44"/>
          <w:szCs w:val="44"/>
        </w:rPr>
        <w:lastRenderedPageBreak/>
        <w:t>RENTAL CLOSING INSTRUCTIONS</w:t>
      </w:r>
      <w:r w:rsidR="005F3EEF">
        <w:rPr>
          <w:b/>
          <w:sz w:val="44"/>
          <w:szCs w:val="44"/>
        </w:rPr>
        <w:t>:</w:t>
      </w:r>
    </w:p>
    <w:p w14:paraId="0F13A8ED" w14:textId="66ACFE13" w:rsidR="00306DC5" w:rsidRDefault="00306DC5" w:rsidP="00306DC5">
      <w:pPr>
        <w:pStyle w:val="NoSpacing"/>
      </w:pPr>
      <w:r>
        <w:t xml:space="preserve">Tape, tacks, staples, </w:t>
      </w:r>
      <w:r>
        <w:t>string,</w:t>
      </w:r>
      <w:r>
        <w:t xml:space="preserve"> and the like may not be applied to the walls, woodwork, light fixtures.</w:t>
      </w:r>
    </w:p>
    <w:p w14:paraId="159C1810" w14:textId="2053ECA4" w:rsidR="00306DC5" w:rsidRDefault="00306DC5" w:rsidP="00306DC5">
      <w:pPr>
        <w:pStyle w:val="NoSpacing"/>
      </w:pPr>
    </w:p>
    <w:p w14:paraId="4EAA065A" w14:textId="0AD6ECD1" w:rsidR="00306DC5" w:rsidRDefault="00306DC5" w:rsidP="00306DC5">
      <w:pPr>
        <w:pStyle w:val="NoSpacing"/>
      </w:pPr>
      <w:r>
        <w:t xml:space="preserve">Do not prop doors open for prolonged </w:t>
      </w:r>
      <w:proofErr w:type="gramStart"/>
      <w:r>
        <w:t>period of time</w:t>
      </w:r>
      <w:proofErr w:type="gramEnd"/>
      <w:r>
        <w:t>. Use fans (switch located on South wall across from light switches) to circulate the air if needed.</w:t>
      </w:r>
    </w:p>
    <w:p w14:paraId="15F0AB92" w14:textId="77777777" w:rsidR="00306DC5" w:rsidRDefault="00306DC5" w:rsidP="00306DC5">
      <w:pPr>
        <w:pStyle w:val="NoSpacing"/>
      </w:pPr>
    </w:p>
    <w:p w14:paraId="4413915C" w14:textId="07485980" w:rsidR="00306DC5" w:rsidRDefault="00306DC5" w:rsidP="00306DC5">
      <w:pPr>
        <w:pStyle w:val="NoSpacing"/>
      </w:pPr>
      <w:r>
        <w:t xml:space="preserve">Decorations may not be placed on the walls.  Only </w:t>
      </w:r>
      <w:r>
        <w:t>free-standing</w:t>
      </w:r>
      <w:r>
        <w:t xml:space="preserve"> decorations will be permitted.</w:t>
      </w:r>
    </w:p>
    <w:p w14:paraId="198F5614" w14:textId="77777777" w:rsidR="00306DC5" w:rsidRDefault="00306DC5" w:rsidP="00306DC5">
      <w:pPr>
        <w:pStyle w:val="NoSpacing"/>
      </w:pPr>
    </w:p>
    <w:p w14:paraId="3DBC4DDD" w14:textId="01844B28" w:rsidR="00306DC5" w:rsidRDefault="00306DC5" w:rsidP="00306DC5">
      <w:pPr>
        <w:pStyle w:val="NoSpacing"/>
      </w:pPr>
      <w:r>
        <w:t xml:space="preserve">Lighted candles are not </w:t>
      </w:r>
      <w:r>
        <w:t>permitted.</w:t>
      </w:r>
    </w:p>
    <w:p w14:paraId="5608EFE3" w14:textId="77777777" w:rsidR="00306DC5" w:rsidRDefault="00306DC5" w:rsidP="00306DC5">
      <w:pPr>
        <w:pStyle w:val="NoSpacing"/>
      </w:pPr>
    </w:p>
    <w:p w14:paraId="3BEAC7AE" w14:textId="6AA4635E" w:rsidR="00306DC5" w:rsidRDefault="00306DC5" w:rsidP="00306DC5">
      <w:pPr>
        <w:pStyle w:val="NoSpacing"/>
      </w:pPr>
      <w:r>
        <w:t>The renter must not use the counter tops as cutting surfaces.</w:t>
      </w:r>
    </w:p>
    <w:p w14:paraId="3F850050" w14:textId="77777777" w:rsidR="00306DC5" w:rsidRPr="00306DC5" w:rsidRDefault="00306DC5" w:rsidP="00306DC5">
      <w:pPr>
        <w:pStyle w:val="NoSpacing"/>
      </w:pPr>
    </w:p>
    <w:p w14:paraId="49C1970A" w14:textId="77777777" w:rsidR="00C85E9A" w:rsidRDefault="00C85E9A" w:rsidP="00306DC5">
      <w:pPr>
        <w:pStyle w:val="NoSpacing"/>
      </w:pPr>
      <w:r>
        <w:t xml:space="preserve">Remove all personal items from the building – be sure to check the refrigerator, </w:t>
      </w:r>
      <w:proofErr w:type="gramStart"/>
      <w:r>
        <w:t>ovens</w:t>
      </w:r>
      <w:proofErr w:type="gramEnd"/>
      <w:r>
        <w:t xml:space="preserve"> and freezer.</w:t>
      </w:r>
    </w:p>
    <w:p w14:paraId="22CC3E4A" w14:textId="77777777" w:rsidR="00C85E9A" w:rsidRDefault="00C85E9A" w:rsidP="00306DC5">
      <w:pPr>
        <w:pStyle w:val="NoSpacing"/>
      </w:pPr>
    </w:p>
    <w:p w14:paraId="107E66B1" w14:textId="266271FD" w:rsidR="00C85E9A" w:rsidRPr="00A04720" w:rsidRDefault="00C85E9A" w:rsidP="00306DC5">
      <w:pPr>
        <w:pStyle w:val="NoSpacing"/>
        <w:rPr>
          <w:b/>
          <w:bCs/>
        </w:rPr>
      </w:pPr>
      <w:r w:rsidRPr="00A04720">
        <w:rPr>
          <w:b/>
          <w:bCs/>
        </w:rPr>
        <w:t>Return all furniture, tables, chairs, etc. to their proper position.</w:t>
      </w:r>
      <w:r w:rsidR="00A04720" w:rsidRPr="00A04720">
        <w:rPr>
          <w:b/>
          <w:bCs/>
        </w:rPr>
        <w:t xml:space="preserve"> Even if tables were set up for your function you STILL need to take all tables down. </w:t>
      </w:r>
    </w:p>
    <w:p w14:paraId="5C36448E" w14:textId="77777777" w:rsidR="00C85E9A" w:rsidRDefault="00C85E9A" w:rsidP="00306DC5">
      <w:pPr>
        <w:pStyle w:val="NoSpacing"/>
      </w:pPr>
    </w:p>
    <w:p w14:paraId="28F0D487" w14:textId="04ABAAA9" w:rsidR="00C85E9A" w:rsidRDefault="00C85E9A" w:rsidP="00306DC5">
      <w:pPr>
        <w:pStyle w:val="NoSpacing"/>
      </w:pPr>
      <w:r>
        <w:t>Wipe down all tables, chairs, and counters with warm soapy water</w:t>
      </w:r>
      <w:r w:rsidR="00A04720">
        <w:t>, and then sanitize</w:t>
      </w:r>
      <w:r>
        <w:t xml:space="preserve">. </w:t>
      </w:r>
    </w:p>
    <w:p w14:paraId="3A1609D2" w14:textId="77777777" w:rsidR="00C85E9A" w:rsidRDefault="00C85E9A" w:rsidP="00306DC5">
      <w:pPr>
        <w:pStyle w:val="NoSpacing"/>
      </w:pPr>
    </w:p>
    <w:p w14:paraId="7A83A1C4" w14:textId="38199D42" w:rsidR="00C85E9A" w:rsidRDefault="00C85E9A" w:rsidP="00306DC5">
      <w:pPr>
        <w:pStyle w:val="NoSpacing"/>
      </w:pPr>
      <w:r>
        <w:t>If using our dishes, cups and/or silverware, they must be washed using the commercial dishwasher.</w:t>
      </w:r>
      <w:r w:rsidR="00A04720">
        <w:t xml:space="preserve"> Remember to turn OFF dishwasher.</w:t>
      </w:r>
    </w:p>
    <w:p w14:paraId="26E1CC4C" w14:textId="77777777" w:rsidR="00C85E9A" w:rsidRDefault="00C85E9A" w:rsidP="00306DC5">
      <w:pPr>
        <w:pStyle w:val="NoSpacing"/>
      </w:pPr>
    </w:p>
    <w:p w14:paraId="3F674F42" w14:textId="77777777" w:rsidR="00C85E9A" w:rsidRDefault="00C85E9A" w:rsidP="00306DC5">
      <w:pPr>
        <w:pStyle w:val="NoSpacing"/>
      </w:pPr>
      <w:r>
        <w:t>Be sure that messes have not been made in the bathrooms – on the counters</w:t>
      </w:r>
      <w:r w:rsidR="009B5BB3">
        <w:t>,</w:t>
      </w:r>
      <w:r>
        <w:t xml:space="preserve"> toilets, or urinals (leave a note under the office door if toilet paper or paper towels need to be restocked).</w:t>
      </w:r>
    </w:p>
    <w:p w14:paraId="79587409" w14:textId="77777777" w:rsidR="00C85E9A" w:rsidRDefault="00C85E9A" w:rsidP="00306DC5">
      <w:pPr>
        <w:pStyle w:val="NoSpacing"/>
      </w:pPr>
    </w:p>
    <w:p w14:paraId="51686E09" w14:textId="77777777" w:rsidR="00C85E9A" w:rsidRDefault="00C85E9A" w:rsidP="00306DC5">
      <w:pPr>
        <w:pStyle w:val="NoSpacing"/>
      </w:pPr>
      <w:r>
        <w:t>Sweep floor in Queen Hall and kitchen.  Spot mop anywhere that it is needed.</w:t>
      </w:r>
    </w:p>
    <w:p w14:paraId="2E523759" w14:textId="77777777" w:rsidR="00C85E9A" w:rsidRDefault="00C85E9A" w:rsidP="00306DC5">
      <w:pPr>
        <w:pStyle w:val="NoSpacing"/>
      </w:pPr>
    </w:p>
    <w:p w14:paraId="23221046" w14:textId="77777777" w:rsidR="00C85E9A" w:rsidRDefault="00C85E9A" w:rsidP="00306DC5">
      <w:pPr>
        <w:pStyle w:val="NoSpacing"/>
      </w:pPr>
      <w:r>
        <w:t>Turn off all lights (make sure to check the bathrooms).</w:t>
      </w:r>
    </w:p>
    <w:p w14:paraId="3CD1FAD1" w14:textId="77777777" w:rsidR="00C85E9A" w:rsidRDefault="00C85E9A" w:rsidP="00306DC5">
      <w:pPr>
        <w:pStyle w:val="NoSpacing"/>
      </w:pPr>
    </w:p>
    <w:p w14:paraId="5E8FFBE4" w14:textId="77777777" w:rsidR="00C85E9A" w:rsidRDefault="00C85E9A" w:rsidP="00306DC5">
      <w:pPr>
        <w:pStyle w:val="NoSpacing"/>
      </w:pPr>
      <w:r>
        <w:t>Take all trash out to the dumpster.  Replace garbage can liners.</w:t>
      </w:r>
    </w:p>
    <w:p w14:paraId="54BF3D1B" w14:textId="77777777" w:rsidR="00C85E9A" w:rsidRDefault="00C85E9A" w:rsidP="00306DC5">
      <w:pPr>
        <w:pStyle w:val="NoSpacing"/>
      </w:pPr>
    </w:p>
    <w:p w14:paraId="4798287F" w14:textId="77777777" w:rsidR="00C85E9A" w:rsidRDefault="00C85E9A" w:rsidP="00306DC5">
      <w:pPr>
        <w:pStyle w:val="NoSpacing"/>
      </w:pPr>
      <w:r>
        <w:t>Make sure that all doors are shut firmly and locked.</w:t>
      </w:r>
    </w:p>
    <w:p w14:paraId="33567B5C" w14:textId="77777777" w:rsidR="00C85E9A" w:rsidRDefault="00C85E9A" w:rsidP="00306DC5">
      <w:pPr>
        <w:pStyle w:val="NoSpacing"/>
      </w:pPr>
    </w:p>
    <w:p w14:paraId="17C74F7E" w14:textId="16ACDF95" w:rsidR="00C85E9A" w:rsidRDefault="00C85E9A" w:rsidP="00306DC5">
      <w:pPr>
        <w:pStyle w:val="NoSpacing"/>
      </w:pPr>
      <w:r>
        <w:t>The key must be returned on the next business day.</w:t>
      </w:r>
    </w:p>
    <w:p w14:paraId="54414ACC" w14:textId="0F8E772A" w:rsidR="00C85E9A" w:rsidRDefault="00C85E9A" w:rsidP="00C85E9A">
      <w:pPr>
        <w:spacing w:after="0"/>
      </w:pPr>
    </w:p>
    <w:p w14:paraId="246C88DF" w14:textId="677E3EE7" w:rsidR="005F3EEF" w:rsidRDefault="005F3EEF" w:rsidP="00292CB4">
      <w:pPr>
        <w:spacing w:after="120"/>
        <w:rPr>
          <w:b/>
          <w:bCs/>
        </w:rPr>
      </w:pPr>
      <w:r>
        <w:rPr>
          <w:noProof/>
        </w:rPr>
        <mc:AlternateContent>
          <mc:Choice Requires="wps">
            <w:drawing>
              <wp:anchor distT="0" distB="0" distL="114300" distR="114300" simplePos="0" relativeHeight="251659776" behindDoc="0" locked="0" layoutInCell="1" allowOverlap="1" wp14:anchorId="4C97FCFD" wp14:editId="7AE4DAB8">
                <wp:simplePos x="0" y="0"/>
                <wp:positionH relativeFrom="column">
                  <wp:posOffset>-200025</wp:posOffset>
                </wp:positionH>
                <wp:positionV relativeFrom="paragraph">
                  <wp:posOffset>118109</wp:posOffset>
                </wp:positionV>
                <wp:extent cx="2609850" cy="1914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609850" cy="1914525"/>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9CD41" id="Rectangle: Rounded Corners 1" o:spid="_x0000_s1026" style="position:absolute;margin-left:-15.75pt;margin-top:9.3pt;width:205.5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" filled="f" strokecolor="gray [1629]" strokeweight="2pt"/>
            </w:pict>
          </mc:Fallback>
        </mc:AlternateContent>
      </w:r>
    </w:p>
    <w:p w14:paraId="78C84BBE" w14:textId="08078B02" w:rsidR="00292CB4" w:rsidRPr="00A04720" w:rsidRDefault="00A04720" w:rsidP="00292CB4">
      <w:pPr>
        <w:spacing w:after="120"/>
        <w:rPr>
          <w:b/>
          <w:bCs/>
        </w:rPr>
      </w:pPr>
      <w:r w:rsidRPr="00A04720">
        <w:rPr>
          <w:b/>
          <w:bCs/>
        </w:rPr>
        <w:t>Contact Numbers:</w:t>
      </w:r>
    </w:p>
    <w:p w14:paraId="4F52F650" w14:textId="6D1DF1AF" w:rsidR="00A04720" w:rsidRDefault="00A04720" w:rsidP="00292CB4">
      <w:pPr>
        <w:spacing w:after="120"/>
      </w:pPr>
      <w:r>
        <w:t>Senior Center 605-642-2827</w:t>
      </w:r>
    </w:p>
    <w:p w14:paraId="30CDB984" w14:textId="425FF68A" w:rsidR="00A04720" w:rsidRPr="00A04720" w:rsidRDefault="00A04720" w:rsidP="00292CB4">
      <w:pPr>
        <w:spacing w:after="120"/>
        <w:rPr>
          <w:b/>
          <w:bCs/>
          <w:i/>
          <w:iCs/>
        </w:rPr>
      </w:pPr>
      <w:r w:rsidRPr="00A04720">
        <w:rPr>
          <w:b/>
          <w:bCs/>
          <w:i/>
          <w:iCs/>
        </w:rPr>
        <w:t>In case of emergency with the building:</w:t>
      </w:r>
    </w:p>
    <w:p w14:paraId="42678A1F" w14:textId="5FF01197" w:rsidR="00A04720" w:rsidRDefault="00A04720" w:rsidP="00292CB4">
      <w:pPr>
        <w:spacing w:after="120"/>
      </w:pPr>
      <w:r>
        <w:t>Roger Buchholz 605-569-1505</w:t>
      </w:r>
    </w:p>
    <w:p w14:paraId="17DFC7EB" w14:textId="17EF080D" w:rsidR="00A04720" w:rsidRDefault="00A04720" w:rsidP="00292CB4">
      <w:pPr>
        <w:spacing w:after="120"/>
      </w:pPr>
      <w:r>
        <w:t>Virgil Dodson 605-569-0942</w:t>
      </w:r>
    </w:p>
    <w:p w14:paraId="4814867B" w14:textId="45872832" w:rsidR="00A04720" w:rsidRPr="00EE28B6" w:rsidRDefault="00A04720" w:rsidP="00292CB4">
      <w:pPr>
        <w:spacing w:after="120"/>
      </w:pPr>
      <w:r>
        <w:t>Stephanie Crago 605-645-1968</w:t>
      </w:r>
    </w:p>
    <w:sectPr w:rsidR="00A04720" w:rsidRPr="00EE28B6" w:rsidSect="00306D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35F5" w14:textId="77777777" w:rsidR="008157EB" w:rsidRDefault="008157EB" w:rsidP="00F86684">
      <w:pPr>
        <w:spacing w:after="0" w:line="240" w:lineRule="auto"/>
      </w:pPr>
      <w:r>
        <w:separator/>
      </w:r>
    </w:p>
  </w:endnote>
  <w:endnote w:type="continuationSeparator" w:id="0">
    <w:p w14:paraId="55C5F9DA" w14:textId="77777777" w:rsidR="008157EB" w:rsidRDefault="008157EB" w:rsidP="00F8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57E3" w14:textId="4D972E10" w:rsidR="00F86684" w:rsidRDefault="006E1815">
    <w:pPr>
      <w:pStyle w:val="Footer"/>
    </w:pPr>
    <w:r>
      <w:t xml:space="preserve">Rental Agreement </w:t>
    </w:r>
    <w:r w:rsidR="00A04720">
      <w:t>12</w:t>
    </w:r>
    <w:r>
      <w:t>/20</w:t>
    </w:r>
    <w:r w:rsidR="00A04720">
      <w:t>20</w:t>
    </w:r>
  </w:p>
  <w:p w14:paraId="3BCEF25B" w14:textId="77777777" w:rsidR="00A04720" w:rsidRDefault="00A04720">
    <w:pPr>
      <w:pStyle w:val="Footer"/>
    </w:pPr>
  </w:p>
  <w:p w14:paraId="143A5DF5" w14:textId="77777777" w:rsidR="00F86684" w:rsidRDefault="00F8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3843" w14:textId="77777777" w:rsidR="008157EB" w:rsidRDefault="008157EB" w:rsidP="00F86684">
      <w:pPr>
        <w:spacing w:after="0" w:line="240" w:lineRule="auto"/>
      </w:pPr>
      <w:r>
        <w:separator/>
      </w:r>
    </w:p>
  </w:footnote>
  <w:footnote w:type="continuationSeparator" w:id="0">
    <w:p w14:paraId="6D83C295" w14:textId="77777777" w:rsidR="008157EB" w:rsidRDefault="008157EB" w:rsidP="00F86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29D"/>
    <w:multiLevelType w:val="hybridMultilevel"/>
    <w:tmpl w:val="048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6923"/>
    <w:multiLevelType w:val="hybridMultilevel"/>
    <w:tmpl w:val="1904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51231"/>
    <w:multiLevelType w:val="hybridMultilevel"/>
    <w:tmpl w:val="1904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0262C"/>
    <w:multiLevelType w:val="hybridMultilevel"/>
    <w:tmpl w:val="2E6A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86721"/>
    <w:multiLevelType w:val="hybridMultilevel"/>
    <w:tmpl w:val="6106B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881"/>
    <w:rsid w:val="00107D48"/>
    <w:rsid w:val="00292CB4"/>
    <w:rsid w:val="002937DC"/>
    <w:rsid w:val="00306DC5"/>
    <w:rsid w:val="00576BDC"/>
    <w:rsid w:val="00583593"/>
    <w:rsid w:val="005F3EEF"/>
    <w:rsid w:val="006B27AC"/>
    <w:rsid w:val="006E1815"/>
    <w:rsid w:val="007D106F"/>
    <w:rsid w:val="008157EB"/>
    <w:rsid w:val="009413E3"/>
    <w:rsid w:val="009B5BB3"/>
    <w:rsid w:val="009D3676"/>
    <w:rsid w:val="00A04720"/>
    <w:rsid w:val="00AC4EE5"/>
    <w:rsid w:val="00AE259C"/>
    <w:rsid w:val="00C21A5C"/>
    <w:rsid w:val="00C77C71"/>
    <w:rsid w:val="00C85E9A"/>
    <w:rsid w:val="00CB1881"/>
    <w:rsid w:val="00D21E54"/>
    <w:rsid w:val="00D31F8B"/>
    <w:rsid w:val="00D354E5"/>
    <w:rsid w:val="00E8310A"/>
    <w:rsid w:val="00EE28B6"/>
    <w:rsid w:val="00F316E0"/>
    <w:rsid w:val="00F83274"/>
    <w:rsid w:val="00F86684"/>
    <w:rsid w:val="00FB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3A45"/>
  <w15:docId w15:val="{DC74A522-AE4B-4AD7-951E-59D600C4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881"/>
    <w:rPr>
      <w:color w:val="0000FF" w:themeColor="hyperlink"/>
      <w:u w:val="single"/>
    </w:rPr>
  </w:style>
  <w:style w:type="paragraph" w:styleId="ListParagraph">
    <w:name w:val="List Paragraph"/>
    <w:basedOn w:val="Normal"/>
    <w:uiPriority w:val="34"/>
    <w:qFormat/>
    <w:rsid w:val="00292CB4"/>
    <w:pPr>
      <w:ind w:left="720"/>
      <w:contextualSpacing/>
    </w:pPr>
  </w:style>
  <w:style w:type="paragraph" w:styleId="Header">
    <w:name w:val="header"/>
    <w:basedOn w:val="Normal"/>
    <w:link w:val="HeaderChar"/>
    <w:uiPriority w:val="99"/>
    <w:unhideWhenUsed/>
    <w:rsid w:val="00F8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84"/>
  </w:style>
  <w:style w:type="paragraph" w:styleId="Footer">
    <w:name w:val="footer"/>
    <w:basedOn w:val="Normal"/>
    <w:link w:val="FooterChar"/>
    <w:uiPriority w:val="99"/>
    <w:unhideWhenUsed/>
    <w:rsid w:val="00F8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84"/>
  </w:style>
  <w:style w:type="paragraph" w:styleId="BalloonText">
    <w:name w:val="Balloon Text"/>
    <w:basedOn w:val="Normal"/>
    <w:link w:val="BalloonTextChar"/>
    <w:uiPriority w:val="99"/>
    <w:semiHidden/>
    <w:unhideWhenUsed/>
    <w:rsid w:val="00F8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84"/>
    <w:rPr>
      <w:rFonts w:ascii="Tahoma" w:hAnsi="Tahoma" w:cs="Tahoma"/>
      <w:sz w:val="16"/>
      <w:szCs w:val="16"/>
    </w:rPr>
  </w:style>
  <w:style w:type="paragraph" w:styleId="NoSpacing">
    <w:name w:val="No Spacing"/>
    <w:uiPriority w:val="1"/>
    <w:qFormat/>
    <w:rsid w:val="00306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SSCC Director</dc:creator>
  <cp:lastModifiedBy>Stephanie Crago</cp:lastModifiedBy>
  <cp:revision>9</cp:revision>
  <cp:lastPrinted>2019-10-31T19:43:00Z</cp:lastPrinted>
  <dcterms:created xsi:type="dcterms:W3CDTF">2016-10-03T17:08:00Z</dcterms:created>
  <dcterms:modified xsi:type="dcterms:W3CDTF">2021-01-14T18:07:00Z</dcterms:modified>
</cp:coreProperties>
</file>